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8C4B" w14:textId="77777777" w:rsidR="00AB0A1E" w:rsidRPr="004F7559" w:rsidRDefault="00AB0A1E" w:rsidP="00AB0A1E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>Transportation Demand Management Coordinating Committee</w:t>
      </w:r>
    </w:p>
    <w:p w14:paraId="440EDDBB" w14:textId="77777777" w:rsidR="00AB0A1E" w:rsidRPr="004F7559" w:rsidRDefault="00AB0A1E" w:rsidP="00AB0A1E">
      <w:pPr>
        <w:pStyle w:val="NoSpacing"/>
        <w:tabs>
          <w:tab w:val="left" w:pos="7736"/>
        </w:tabs>
        <w:rPr>
          <w:rFonts w:ascii="Times New Roman" w:hAnsi="Times New Roman" w:cs="Times New Roman"/>
          <w:i/>
        </w:rPr>
      </w:pPr>
      <w:r w:rsidRPr="004F7559">
        <w:rPr>
          <w:rFonts w:ascii="Times New Roman" w:hAnsi="Times New Roman" w:cs="Times New Roman"/>
          <w:i/>
        </w:rPr>
        <w:tab/>
      </w:r>
    </w:p>
    <w:p w14:paraId="095D2987" w14:textId="79CC7EBD" w:rsidR="00AB0A1E" w:rsidRPr="004F7559" w:rsidRDefault="00681CD3" w:rsidP="00AB0A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AB0A1E" w:rsidRPr="004F755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703E82">
        <w:rPr>
          <w:rFonts w:ascii="Times New Roman" w:hAnsi="Times New Roman" w:cs="Times New Roman"/>
          <w:b/>
        </w:rPr>
        <w:t>June</w:t>
      </w:r>
      <w:r>
        <w:rPr>
          <w:rFonts w:ascii="Times New Roman" w:hAnsi="Times New Roman" w:cs="Times New Roman"/>
          <w:b/>
        </w:rPr>
        <w:t xml:space="preserve"> 2</w:t>
      </w:r>
      <w:r w:rsidR="00703E82">
        <w:rPr>
          <w:rFonts w:ascii="Times New Roman" w:hAnsi="Times New Roman" w:cs="Times New Roman"/>
          <w:b/>
        </w:rPr>
        <w:t>0</w:t>
      </w:r>
      <w:r w:rsidR="00AB0A1E" w:rsidRPr="004F7559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3</w:t>
      </w:r>
    </w:p>
    <w:p w14:paraId="5106D97F" w14:textId="2E9763D4" w:rsidR="00AB0A1E" w:rsidRDefault="00AB0A1E" w:rsidP="00681CD3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>9:</w:t>
      </w:r>
      <w:r w:rsidR="00681CD3">
        <w:rPr>
          <w:rFonts w:ascii="Times New Roman" w:hAnsi="Times New Roman" w:cs="Times New Roman"/>
          <w:b/>
        </w:rPr>
        <w:t>3</w:t>
      </w:r>
      <w:r w:rsidRPr="004F7559">
        <w:rPr>
          <w:rFonts w:ascii="Times New Roman" w:hAnsi="Times New Roman" w:cs="Times New Roman"/>
          <w:b/>
        </w:rPr>
        <w:t xml:space="preserve">0 a.m. – </w:t>
      </w:r>
      <w:r w:rsidR="00681CD3">
        <w:rPr>
          <w:rFonts w:ascii="Times New Roman" w:hAnsi="Times New Roman" w:cs="Times New Roman"/>
          <w:b/>
        </w:rPr>
        <w:t>11</w:t>
      </w:r>
      <w:r w:rsidR="00BC251F">
        <w:rPr>
          <w:rFonts w:ascii="Times New Roman" w:hAnsi="Times New Roman" w:cs="Times New Roman"/>
          <w:b/>
        </w:rPr>
        <w:t>:00</w:t>
      </w:r>
      <w:r w:rsidRPr="004F7559">
        <w:rPr>
          <w:rFonts w:ascii="Times New Roman" w:hAnsi="Times New Roman" w:cs="Times New Roman"/>
          <w:b/>
        </w:rPr>
        <w:t xml:space="preserve"> </w:t>
      </w:r>
      <w:r w:rsidR="00681CD3">
        <w:rPr>
          <w:rFonts w:ascii="Times New Roman" w:hAnsi="Times New Roman" w:cs="Times New Roman"/>
          <w:b/>
        </w:rPr>
        <w:t>a</w:t>
      </w:r>
      <w:r w:rsidRPr="004F7559">
        <w:rPr>
          <w:rFonts w:ascii="Times New Roman" w:hAnsi="Times New Roman" w:cs="Times New Roman"/>
          <w:b/>
        </w:rPr>
        <w:t>.m.</w:t>
      </w:r>
    </w:p>
    <w:p w14:paraId="358C7AF6" w14:textId="48B2F282" w:rsidR="00681CD3" w:rsidRDefault="00907E90" w:rsidP="00681CD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ARC Harry West Conference Center</w:t>
      </w:r>
    </w:p>
    <w:p w14:paraId="658AA85D" w14:textId="77777777" w:rsidR="00ED4B59" w:rsidRPr="004F7559" w:rsidRDefault="00ED4B59" w:rsidP="00AB0A1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500"/>
      </w:tblGrid>
      <w:tr w:rsidR="00AB0A1E" w:rsidRPr="004F7559" w14:paraId="0CBA6521" w14:textId="77777777" w:rsidTr="004F7559">
        <w:tc>
          <w:tcPr>
            <w:tcW w:w="5490" w:type="dxa"/>
          </w:tcPr>
          <w:p w14:paraId="0ED2AC0A" w14:textId="4FB8E71F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4500" w:type="dxa"/>
          </w:tcPr>
          <w:p w14:paraId="431EB960" w14:textId="77777777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b/>
                <w:sz w:val="24"/>
                <w:szCs w:val="24"/>
              </w:rPr>
              <w:t>Members Absent</w:t>
            </w:r>
          </w:p>
        </w:tc>
      </w:tr>
      <w:tr w:rsidR="00AB0A1E" w:rsidRPr="004F7559" w14:paraId="6F4E1647" w14:textId="77777777" w:rsidTr="004F7559">
        <w:tc>
          <w:tcPr>
            <w:tcW w:w="5490" w:type="dxa"/>
          </w:tcPr>
          <w:p w14:paraId="53939F5A" w14:textId="3D9DD758" w:rsidR="00AD0F91" w:rsidRDefault="00AD0F91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9">
              <w:rPr>
                <w:rFonts w:ascii="Times New Roman" w:hAnsi="Times New Roman" w:cs="Times New Roman"/>
                <w:sz w:val="24"/>
                <w:szCs w:val="24"/>
              </w:rPr>
              <w:t>Gil Grodzinsky, GA EPD</w:t>
            </w:r>
          </w:p>
          <w:p w14:paraId="4924FA0C" w14:textId="6C6E7094" w:rsidR="00224181" w:rsidRDefault="00224181" w:rsidP="00547C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Haggard, ATL</w:t>
            </w:r>
          </w:p>
          <w:p w14:paraId="24E3D288" w14:textId="593B0B15" w:rsidR="00706C28" w:rsidRDefault="00706C28" w:rsidP="00547C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Hourigan, Midtown Alliance</w:t>
            </w:r>
          </w:p>
          <w:p w14:paraId="3782168F" w14:textId="67CE38C3" w:rsidR="00547C65" w:rsidRDefault="00547C65" w:rsidP="00547C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Denise W. Starling, Livable Buckhead</w:t>
            </w:r>
          </w:p>
          <w:p w14:paraId="7A33080F" w14:textId="1514D3B0" w:rsidR="00ED4B59" w:rsidRDefault="00AD0F91" w:rsidP="00ED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Jerry Travers, Bank of America</w:t>
            </w:r>
          </w:p>
          <w:p w14:paraId="4DE7A5C8" w14:textId="6248A6D7" w:rsidR="00706C28" w:rsidRDefault="00706C28" w:rsidP="00ED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Ronald M. Roberts, Jr., Douglas County</w:t>
            </w:r>
          </w:p>
          <w:p w14:paraId="78B90EB8" w14:textId="77777777" w:rsidR="00F92DA0" w:rsidRDefault="00F92DA0" w:rsidP="00F92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Gerald McDowell</w:t>
            </w:r>
            <w:r w:rsidRPr="00F32819">
              <w:rPr>
                <w:rFonts w:ascii="Times New Roman" w:hAnsi="Times New Roman" w:cs="Times New Roman"/>
                <w:sz w:val="24"/>
                <w:szCs w:val="24"/>
              </w:rPr>
              <w:t>, Aerotropolis 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(Krystal Harris)</w:t>
            </w:r>
          </w:p>
          <w:p w14:paraId="5BC8E660" w14:textId="20226D80" w:rsidR="00AF117D" w:rsidRPr="00FF7D75" w:rsidRDefault="00AF117D" w:rsidP="00512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30C325C" w14:textId="5CBD3CB7" w:rsidR="0051217D" w:rsidRDefault="0051217D" w:rsidP="00512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Laura Beall, Cobb County DOT</w:t>
            </w:r>
          </w:p>
          <w:p w14:paraId="68B6D8B8" w14:textId="12DF13ED" w:rsidR="0051217D" w:rsidRPr="00F32819" w:rsidRDefault="0051217D" w:rsidP="00512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Thomas Cerny</w:t>
            </w:r>
          </w:p>
          <w:p w14:paraId="30C617BA" w14:textId="22976218" w:rsidR="000B2B8A" w:rsidRPr="004F7559" w:rsidRDefault="000B2B8A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Cristion, FH</w:t>
            </w:r>
            <w:r w:rsidR="002F3B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0B00BD4" w14:textId="77777777" w:rsidR="0051217D" w:rsidRDefault="0051217D" w:rsidP="00512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Daniel Dolder, GDOT</w:t>
            </w:r>
          </w:p>
          <w:p w14:paraId="6E8A53A6" w14:textId="379CCA2B" w:rsidR="006A5844" w:rsidRDefault="006A5844" w:rsidP="006A5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Katrina DeBerry, Community Foundation for Greater Atlanta</w:t>
            </w:r>
          </w:p>
          <w:p w14:paraId="0D06B07D" w14:textId="67538CEB" w:rsidR="00706C28" w:rsidRDefault="00706C28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Jeffrey Elsey (Smith), Kimley-Hor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8864D15" w14:textId="766EA040" w:rsidR="002C381E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 xml:space="preserve">Aaron Fowler, </w:t>
            </w:r>
            <w:r w:rsidR="00474BDD">
              <w:rPr>
                <w:rFonts w:ascii="Times New Roman" w:hAnsi="Times New Roman" w:cs="Times New Roman"/>
                <w:sz w:val="24"/>
                <w:szCs w:val="24"/>
              </w:rPr>
              <w:t>GA Tech</w:t>
            </w:r>
          </w:p>
          <w:p w14:paraId="5A8CE739" w14:textId="37A13980" w:rsidR="0051217D" w:rsidRDefault="0051217D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Joddie Gray, UrbanTran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8AAC022" w14:textId="3C7D2073" w:rsidR="0051217D" w:rsidRDefault="0051217D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Habte Kassa, GDOT</w:t>
            </w:r>
          </w:p>
          <w:p w14:paraId="146060E7" w14:textId="41D58DB9" w:rsidR="0051217D" w:rsidRDefault="0051217D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Scott Kemp,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83193AA" w14:textId="7235C8AC" w:rsidR="00706C28" w:rsidRDefault="00706C28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Patricia Mokhtarian, GA Tech</w:t>
            </w:r>
          </w:p>
          <w:p w14:paraId="03AEDB62" w14:textId="14305568" w:rsidR="00AB0A1E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Kirsten Mote, Modern Mobility Partners</w:t>
            </w:r>
          </w:p>
          <w:p w14:paraId="37B5ABEA" w14:textId="531468FD" w:rsidR="0051217D" w:rsidRDefault="0051217D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Shayna Pollock, Central Atlanta Progress</w:t>
            </w:r>
          </w:p>
          <w:p w14:paraId="5FE825CC" w14:textId="53DA5244" w:rsidR="0051217D" w:rsidRDefault="0051217D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Kay Sibetta, AARP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65FF2EB" w14:textId="23E33EAD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Kirk Talbott, MARTA</w:t>
            </w:r>
          </w:p>
          <w:p w14:paraId="084956DB" w14:textId="2D1FE1C7" w:rsidR="006E7186" w:rsidRPr="004F7559" w:rsidRDefault="0051217D" w:rsidP="006E71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Michele Wynn, City of Atlant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D5775C7" w14:textId="77777777" w:rsidR="00AB0A1E" w:rsidRPr="004F7559" w:rsidRDefault="00AB0A1E" w:rsidP="00274D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1D908E" w14:textId="18B8BCE0" w:rsidR="004F7559" w:rsidRPr="000E503B" w:rsidRDefault="00AB0A1E" w:rsidP="000E503B">
      <w:pPr>
        <w:pStyle w:val="Default"/>
        <w:numPr>
          <w:ilvl w:val="0"/>
          <w:numId w:val="1"/>
        </w:numPr>
        <w:rPr>
          <w:b/>
          <w:bCs/>
        </w:rPr>
      </w:pPr>
      <w:r w:rsidRPr="004F7559">
        <w:rPr>
          <w:b/>
          <w:bCs/>
        </w:rPr>
        <w:t>Welcome</w:t>
      </w:r>
      <w:r w:rsidR="00612570">
        <w:rPr>
          <w:b/>
          <w:bCs/>
        </w:rPr>
        <w:t xml:space="preserve">, </w:t>
      </w:r>
      <w:r w:rsidR="00822532">
        <w:rPr>
          <w:b/>
          <w:bCs/>
        </w:rPr>
        <w:t xml:space="preserve">Acceptance of </w:t>
      </w:r>
      <w:r w:rsidR="00FD69EA">
        <w:rPr>
          <w:b/>
          <w:bCs/>
        </w:rPr>
        <w:t>February</w:t>
      </w:r>
      <w:r w:rsidR="008D012D">
        <w:rPr>
          <w:b/>
          <w:bCs/>
        </w:rPr>
        <w:t xml:space="preserve"> </w:t>
      </w:r>
      <w:r w:rsidR="00FD69EA">
        <w:rPr>
          <w:b/>
          <w:bCs/>
        </w:rPr>
        <w:t>21</w:t>
      </w:r>
      <w:r w:rsidR="00FD69EA" w:rsidRPr="00FD69EA">
        <w:rPr>
          <w:b/>
          <w:bCs/>
          <w:vertAlign w:val="superscript"/>
        </w:rPr>
        <w:t>st</w:t>
      </w:r>
      <w:r w:rsidR="00FD69EA">
        <w:rPr>
          <w:b/>
          <w:bCs/>
        </w:rPr>
        <w:t xml:space="preserve"> </w:t>
      </w:r>
      <w:r w:rsidR="00652545">
        <w:rPr>
          <w:b/>
          <w:bCs/>
        </w:rPr>
        <w:t xml:space="preserve">TDMCC </w:t>
      </w:r>
      <w:r w:rsidR="00BF2576">
        <w:rPr>
          <w:b/>
          <w:bCs/>
        </w:rPr>
        <w:t xml:space="preserve">Meeting </w:t>
      </w:r>
      <w:r w:rsidR="00652545">
        <w:rPr>
          <w:b/>
          <w:bCs/>
        </w:rPr>
        <w:t xml:space="preserve">Summary, and </w:t>
      </w:r>
      <w:r w:rsidRPr="004F7559">
        <w:rPr>
          <w:b/>
          <w:bCs/>
        </w:rPr>
        <w:t>Public Comment Period</w:t>
      </w:r>
    </w:p>
    <w:p w14:paraId="40B980B9" w14:textId="77777777" w:rsidR="00FD69EA" w:rsidRDefault="00FD69EA" w:rsidP="00AB0A1E">
      <w:pPr>
        <w:pStyle w:val="NoSpacing"/>
        <w:ind w:left="720"/>
        <w:rPr>
          <w:rFonts w:ascii="Times New Roman" w:hAnsi="Times New Roman" w:cs="Times New Roman"/>
        </w:rPr>
      </w:pPr>
    </w:p>
    <w:p w14:paraId="151AF0B3" w14:textId="4082A0CE" w:rsidR="00A643C7" w:rsidRDefault="00AB0A1E" w:rsidP="00AB0A1E">
      <w:pPr>
        <w:pStyle w:val="NoSpacing"/>
        <w:ind w:left="720"/>
        <w:rPr>
          <w:rFonts w:ascii="Times New Roman" w:hAnsi="Times New Roman" w:cs="Times New Roman"/>
        </w:rPr>
      </w:pPr>
      <w:r w:rsidRPr="004F7559">
        <w:rPr>
          <w:rFonts w:ascii="Times New Roman" w:hAnsi="Times New Roman" w:cs="Times New Roman"/>
        </w:rPr>
        <w:t xml:space="preserve">Roz Tucker, ARC, </w:t>
      </w:r>
      <w:r w:rsidR="000F754A">
        <w:rPr>
          <w:rFonts w:ascii="Times New Roman" w:hAnsi="Times New Roman" w:cs="Times New Roman"/>
        </w:rPr>
        <w:t xml:space="preserve">opened the meeting and </w:t>
      </w:r>
      <w:r w:rsidRPr="004F7559">
        <w:rPr>
          <w:rFonts w:ascii="Times New Roman" w:hAnsi="Times New Roman" w:cs="Times New Roman"/>
        </w:rPr>
        <w:t xml:space="preserve">asked if there were any changes to the </w:t>
      </w:r>
      <w:r w:rsidR="00612570">
        <w:rPr>
          <w:rFonts w:ascii="Times New Roman" w:hAnsi="Times New Roman" w:cs="Times New Roman"/>
        </w:rPr>
        <w:t>February</w:t>
      </w:r>
      <w:r w:rsidR="004879BC">
        <w:rPr>
          <w:rFonts w:ascii="Times New Roman" w:hAnsi="Times New Roman" w:cs="Times New Roman"/>
        </w:rPr>
        <w:t xml:space="preserve"> </w:t>
      </w:r>
      <w:r w:rsidR="00612570">
        <w:rPr>
          <w:rFonts w:ascii="Times New Roman" w:hAnsi="Times New Roman" w:cs="Times New Roman"/>
        </w:rPr>
        <w:t>21,</w:t>
      </w:r>
      <w:r w:rsidRPr="004F7559">
        <w:rPr>
          <w:rFonts w:ascii="Times New Roman" w:hAnsi="Times New Roman" w:cs="Times New Roman"/>
        </w:rPr>
        <w:t xml:space="preserve"> 202</w:t>
      </w:r>
      <w:r w:rsidR="00681CD3">
        <w:rPr>
          <w:rFonts w:ascii="Times New Roman" w:hAnsi="Times New Roman" w:cs="Times New Roman"/>
        </w:rPr>
        <w:t>3</w:t>
      </w:r>
      <w:r w:rsidR="00A57A25">
        <w:rPr>
          <w:rFonts w:ascii="Times New Roman" w:hAnsi="Times New Roman" w:cs="Times New Roman"/>
        </w:rPr>
        <w:t>,</w:t>
      </w:r>
      <w:r w:rsidRPr="004F7559">
        <w:rPr>
          <w:rFonts w:ascii="Times New Roman" w:hAnsi="Times New Roman" w:cs="Times New Roman"/>
        </w:rPr>
        <w:t xml:space="preserve"> meeting minutes. Upon hearing no comments, the summary was accepted as presented. </w:t>
      </w:r>
    </w:p>
    <w:p w14:paraId="5F765957" w14:textId="77777777" w:rsidR="00A643C7" w:rsidRDefault="00A643C7" w:rsidP="00AB0A1E">
      <w:pPr>
        <w:pStyle w:val="NoSpacing"/>
        <w:ind w:left="720"/>
        <w:rPr>
          <w:rFonts w:ascii="Times New Roman" w:hAnsi="Times New Roman" w:cs="Times New Roman"/>
        </w:rPr>
      </w:pPr>
    </w:p>
    <w:p w14:paraId="7313FF4A" w14:textId="2BA50BE5" w:rsidR="00AB0A1E" w:rsidRPr="004F7559" w:rsidRDefault="00AB0A1E" w:rsidP="00AB0A1E">
      <w:pPr>
        <w:pStyle w:val="NoSpacing"/>
        <w:ind w:left="720"/>
        <w:rPr>
          <w:rFonts w:ascii="Times New Roman" w:hAnsi="Times New Roman" w:cs="Times New Roman"/>
        </w:rPr>
      </w:pPr>
      <w:r w:rsidRPr="004F7559">
        <w:rPr>
          <w:rFonts w:ascii="Times New Roman" w:hAnsi="Times New Roman" w:cs="Times New Roman"/>
        </w:rPr>
        <w:t>There were no public comments</w:t>
      </w:r>
      <w:r w:rsidR="00681CD3">
        <w:rPr>
          <w:rFonts w:ascii="Times New Roman" w:hAnsi="Times New Roman" w:cs="Times New Roman"/>
        </w:rPr>
        <w:t>.</w:t>
      </w:r>
    </w:p>
    <w:p w14:paraId="6135A7CD" w14:textId="77777777" w:rsidR="00AB0A1E" w:rsidRPr="004F7559" w:rsidRDefault="00AB0A1E" w:rsidP="00AB0A1E">
      <w:pPr>
        <w:pStyle w:val="NoSpacing"/>
        <w:rPr>
          <w:rFonts w:ascii="Times New Roman" w:hAnsi="Times New Roman" w:cs="Times New Roman"/>
        </w:rPr>
      </w:pPr>
    </w:p>
    <w:p w14:paraId="5A57DF4E" w14:textId="05736656" w:rsidR="00430D82" w:rsidRDefault="00FD69EA" w:rsidP="00AB0A1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Upcoming Nominations</w:t>
      </w:r>
    </w:p>
    <w:p w14:paraId="319261E1" w14:textId="73AA65DF" w:rsidR="00CD6F1B" w:rsidRDefault="00CD6F1B" w:rsidP="00CD6F1B">
      <w:pPr>
        <w:pStyle w:val="Default"/>
        <w:ind w:left="720"/>
        <w:rPr>
          <w:b/>
          <w:bCs/>
        </w:rPr>
      </w:pPr>
    </w:p>
    <w:p w14:paraId="22E85A51" w14:textId="4774DC41" w:rsidR="009A1D98" w:rsidRDefault="00FD69EA" w:rsidP="00FD69E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Jill Goldberg, ARC, discussed </w:t>
      </w:r>
      <w:r w:rsidR="009B7FB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upcoming TDM CC member nomination process.</w:t>
      </w:r>
      <w:r w:rsidR="006E455F">
        <w:rPr>
          <w:rFonts w:ascii="Times New Roman" w:hAnsi="Times New Roman" w:cs="Times New Roman"/>
        </w:rPr>
        <w:t xml:space="preserve"> Members </w:t>
      </w:r>
      <w:r w:rsidR="009E0DB9">
        <w:rPr>
          <w:rFonts w:ascii="Times New Roman" w:hAnsi="Times New Roman" w:cs="Times New Roman"/>
        </w:rPr>
        <w:t>are</w:t>
      </w:r>
      <w:r w:rsidR="006E455F">
        <w:rPr>
          <w:rFonts w:ascii="Times New Roman" w:hAnsi="Times New Roman" w:cs="Times New Roman"/>
        </w:rPr>
        <w:t xml:space="preserve"> asked </w:t>
      </w:r>
      <w:r>
        <w:rPr>
          <w:rFonts w:ascii="Times New Roman" w:hAnsi="Times New Roman" w:cs="Times New Roman"/>
        </w:rPr>
        <w:t xml:space="preserve">to notify ARC of any candidates </w:t>
      </w:r>
      <w:r w:rsidR="006E455F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 xml:space="preserve">think </w:t>
      </w:r>
      <w:r w:rsidR="00772075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be an ass</w:t>
      </w:r>
      <w:r w:rsidR="000E503B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 xml:space="preserve">to the committee. ARC will review </w:t>
      </w:r>
      <w:r w:rsidR="009A1D98">
        <w:rPr>
          <w:rFonts w:ascii="Times New Roman" w:hAnsi="Times New Roman" w:cs="Times New Roman"/>
        </w:rPr>
        <w:t xml:space="preserve">these candidates </w:t>
      </w:r>
      <w:r>
        <w:rPr>
          <w:rFonts w:ascii="Times New Roman" w:hAnsi="Times New Roman" w:cs="Times New Roman"/>
        </w:rPr>
        <w:t xml:space="preserve">and contact them individually to invite them to complete a </w:t>
      </w:r>
      <w:r w:rsidR="00756636">
        <w:rPr>
          <w:rFonts w:ascii="Times New Roman" w:hAnsi="Times New Roman" w:cs="Times New Roman"/>
        </w:rPr>
        <w:t>nomination</w:t>
      </w:r>
      <w:r>
        <w:rPr>
          <w:rFonts w:ascii="Times New Roman" w:hAnsi="Times New Roman" w:cs="Times New Roman"/>
        </w:rPr>
        <w:t xml:space="preserve"> form. </w:t>
      </w:r>
      <w:r w:rsidR="009A1D98">
        <w:rPr>
          <w:rFonts w:ascii="Times New Roman" w:hAnsi="Times New Roman" w:cs="Times New Roman"/>
        </w:rPr>
        <w:t>A s</w:t>
      </w:r>
      <w:r>
        <w:rPr>
          <w:rFonts w:ascii="Times New Roman" w:hAnsi="Times New Roman" w:cs="Times New Roman"/>
        </w:rPr>
        <w:t>elf-</w:t>
      </w:r>
      <w:r w:rsidR="00756636">
        <w:rPr>
          <w:rFonts w:ascii="Times New Roman" w:hAnsi="Times New Roman" w:cs="Times New Roman"/>
        </w:rPr>
        <w:t>nomination</w:t>
      </w:r>
      <w:r>
        <w:rPr>
          <w:rFonts w:ascii="Times New Roman" w:hAnsi="Times New Roman" w:cs="Times New Roman"/>
        </w:rPr>
        <w:t xml:space="preserve"> survey link will be sent out </w:t>
      </w:r>
      <w:r w:rsidR="002A5418">
        <w:rPr>
          <w:rFonts w:ascii="Times New Roman" w:hAnsi="Times New Roman" w:cs="Times New Roman"/>
        </w:rPr>
        <w:t xml:space="preserve">via email </w:t>
      </w:r>
      <w:r>
        <w:rPr>
          <w:rFonts w:ascii="Times New Roman" w:hAnsi="Times New Roman" w:cs="Times New Roman"/>
        </w:rPr>
        <w:t>to current members the week after July 4</w:t>
      </w:r>
      <w:r w:rsidRPr="00FD69E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  <w:r w:rsidR="006E455F">
        <w:rPr>
          <w:rFonts w:ascii="Times New Roman" w:hAnsi="Times New Roman" w:cs="Times New Roman"/>
        </w:rPr>
        <w:t xml:space="preserve"> </w:t>
      </w:r>
    </w:p>
    <w:p w14:paraId="40B67F98" w14:textId="77777777" w:rsidR="009A1D98" w:rsidRDefault="009A1D98" w:rsidP="00FD69EA">
      <w:pPr>
        <w:pStyle w:val="NoSpacing"/>
        <w:ind w:left="720"/>
        <w:rPr>
          <w:rFonts w:ascii="Times New Roman" w:hAnsi="Times New Roman" w:cs="Times New Roman"/>
        </w:rPr>
      </w:pPr>
    </w:p>
    <w:p w14:paraId="3729AFCF" w14:textId="6B640328" w:rsidR="00FD69EA" w:rsidRDefault="009A1D98" w:rsidP="00FD69E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Goldberg also announced that o</w:t>
      </w:r>
      <w:r w:rsidR="006E455F">
        <w:rPr>
          <w:rFonts w:ascii="Times New Roman" w:hAnsi="Times New Roman" w:cs="Times New Roman"/>
        </w:rPr>
        <w:t xml:space="preserve">fficial </w:t>
      </w:r>
      <w:r>
        <w:rPr>
          <w:rFonts w:ascii="Times New Roman" w:hAnsi="Times New Roman" w:cs="Times New Roman"/>
        </w:rPr>
        <w:t xml:space="preserve">committee </w:t>
      </w:r>
      <w:r w:rsidR="006E455F">
        <w:rPr>
          <w:rFonts w:ascii="Times New Roman" w:hAnsi="Times New Roman" w:cs="Times New Roman"/>
        </w:rPr>
        <w:t>meetings will be held quarterl</w:t>
      </w:r>
      <w:r>
        <w:rPr>
          <w:rFonts w:ascii="Times New Roman" w:hAnsi="Times New Roman" w:cs="Times New Roman"/>
        </w:rPr>
        <w:t>y, and</w:t>
      </w:r>
      <w:r w:rsidR="0017576A">
        <w:rPr>
          <w:rFonts w:ascii="Times New Roman" w:hAnsi="Times New Roman" w:cs="Times New Roman"/>
        </w:rPr>
        <w:t xml:space="preserve"> committee memberships will be</w:t>
      </w:r>
      <w:r w:rsidR="006E455F">
        <w:rPr>
          <w:rFonts w:ascii="Times New Roman" w:hAnsi="Times New Roman" w:cs="Times New Roman"/>
        </w:rPr>
        <w:t xml:space="preserve"> two and three year</w:t>
      </w:r>
      <w:r w:rsidR="0017576A">
        <w:rPr>
          <w:rFonts w:ascii="Times New Roman" w:hAnsi="Times New Roman" w:cs="Times New Roman"/>
        </w:rPr>
        <w:t>s</w:t>
      </w:r>
      <w:r w:rsidR="006E455F">
        <w:rPr>
          <w:rFonts w:ascii="Times New Roman" w:hAnsi="Times New Roman" w:cs="Times New Roman"/>
        </w:rPr>
        <w:t xml:space="preserve">. </w:t>
      </w:r>
      <w:r w:rsidR="00FD69EA">
        <w:rPr>
          <w:rFonts w:ascii="Times New Roman" w:hAnsi="Times New Roman" w:cs="Times New Roman"/>
        </w:rPr>
        <w:t xml:space="preserve">  </w:t>
      </w:r>
    </w:p>
    <w:p w14:paraId="528A3295" w14:textId="77777777" w:rsidR="00BF2942" w:rsidRDefault="00BF2942" w:rsidP="000F754A">
      <w:pPr>
        <w:pStyle w:val="Default"/>
      </w:pPr>
    </w:p>
    <w:p w14:paraId="57D75120" w14:textId="225E60C7" w:rsidR="007039BE" w:rsidRDefault="00FD69EA" w:rsidP="007039B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Regional TDM Program Update</w:t>
      </w:r>
    </w:p>
    <w:p w14:paraId="26D8ED19" w14:textId="77777777" w:rsidR="00FD69EA" w:rsidRDefault="00FD69EA" w:rsidP="00FD69EA">
      <w:pPr>
        <w:pStyle w:val="Default"/>
        <w:ind w:left="720"/>
        <w:rPr>
          <w:b/>
          <w:bCs/>
        </w:rPr>
      </w:pPr>
    </w:p>
    <w:p w14:paraId="5EF8F497" w14:textId="04C6C45A" w:rsidR="00FD69EA" w:rsidRPr="00FD69EA" w:rsidRDefault="00FD69EA" w:rsidP="00FD69EA">
      <w:pPr>
        <w:pStyle w:val="Default"/>
        <w:ind w:left="720"/>
        <w:rPr>
          <w:bCs/>
        </w:rPr>
      </w:pPr>
      <w:r>
        <w:rPr>
          <w:bCs/>
        </w:rPr>
        <w:t xml:space="preserve">Rosalind Tucker, ARC, </w:t>
      </w:r>
      <w:r w:rsidR="00612570">
        <w:rPr>
          <w:bCs/>
        </w:rPr>
        <w:t>provided several updates on the regional TDM program. The</w:t>
      </w:r>
      <w:r>
        <w:rPr>
          <w:bCs/>
        </w:rPr>
        <w:t xml:space="preserve"> TDM Plan Update was </w:t>
      </w:r>
      <w:r w:rsidR="00394B51">
        <w:rPr>
          <w:bCs/>
        </w:rPr>
        <w:t xml:space="preserve">approved and </w:t>
      </w:r>
      <w:r>
        <w:rPr>
          <w:bCs/>
        </w:rPr>
        <w:t>adopted by the ARC Board at the</w:t>
      </w:r>
      <w:r w:rsidR="00394B51">
        <w:rPr>
          <w:bCs/>
        </w:rPr>
        <w:t xml:space="preserve"> May</w:t>
      </w:r>
      <w:r w:rsidR="009E0DB9">
        <w:rPr>
          <w:bCs/>
        </w:rPr>
        <w:t xml:space="preserve"> 10</w:t>
      </w:r>
      <w:r w:rsidR="009E0DB9" w:rsidRPr="009E0DB9">
        <w:rPr>
          <w:bCs/>
          <w:vertAlign w:val="superscript"/>
        </w:rPr>
        <w:t>th</w:t>
      </w:r>
      <w:r w:rsidR="009E0DB9">
        <w:rPr>
          <w:bCs/>
          <w:vertAlign w:val="superscript"/>
        </w:rPr>
        <w:t xml:space="preserve"> </w:t>
      </w:r>
      <w:r w:rsidR="00394B51">
        <w:rPr>
          <w:bCs/>
        </w:rPr>
        <w:t>board meeting</w:t>
      </w:r>
      <w:r>
        <w:rPr>
          <w:bCs/>
        </w:rPr>
        <w:t>.</w:t>
      </w:r>
      <w:r w:rsidR="00612570">
        <w:rPr>
          <w:bCs/>
        </w:rPr>
        <w:t xml:space="preserve"> In April, following an RFP process, a new team of firms, led by Arcadis, was selected to perform the day-to-day management of the Georgia Commute Options program.</w:t>
      </w:r>
      <w:r w:rsidR="00C01C55">
        <w:rPr>
          <w:bCs/>
        </w:rPr>
        <w:t xml:space="preserve"> The official start </w:t>
      </w:r>
      <w:r w:rsidR="002A5418">
        <w:rPr>
          <w:bCs/>
        </w:rPr>
        <w:t xml:space="preserve">date </w:t>
      </w:r>
      <w:r w:rsidR="009E0DB9">
        <w:rPr>
          <w:bCs/>
        </w:rPr>
        <w:t xml:space="preserve">for the new team </w:t>
      </w:r>
      <w:r w:rsidR="002A5418">
        <w:rPr>
          <w:bCs/>
        </w:rPr>
        <w:t>i</w:t>
      </w:r>
      <w:r w:rsidR="00C01C55">
        <w:rPr>
          <w:bCs/>
        </w:rPr>
        <w:t xml:space="preserve">s July 1. </w:t>
      </w:r>
      <w:r w:rsidR="00612570">
        <w:rPr>
          <w:bCs/>
        </w:rPr>
        <w:t xml:space="preserve"> </w:t>
      </w:r>
      <w:r>
        <w:rPr>
          <w:bCs/>
        </w:rPr>
        <w:t xml:space="preserve"> </w:t>
      </w:r>
    </w:p>
    <w:p w14:paraId="1F25373C" w14:textId="77777777" w:rsidR="00FD69EA" w:rsidRDefault="00FD69EA" w:rsidP="00FD69EA">
      <w:pPr>
        <w:pStyle w:val="Default"/>
        <w:ind w:left="720"/>
        <w:rPr>
          <w:b/>
          <w:bCs/>
        </w:rPr>
      </w:pPr>
    </w:p>
    <w:p w14:paraId="172250E4" w14:textId="7807465D" w:rsidR="00FD69EA" w:rsidRDefault="00FD69EA" w:rsidP="007039B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Regional TDM Plan Update</w:t>
      </w:r>
    </w:p>
    <w:p w14:paraId="17339BC8" w14:textId="77777777" w:rsidR="007A13DD" w:rsidRDefault="007A13DD" w:rsidP="007A13DD">
      <w:pPr>
        <w:pStyle w:val="Default"/>
        <w:ind w:left="720"/>
      </w:pPr>
    </w:p>
    <w:p w14:paraId="09068ACA" w14:textId="73FA2B62" w:rsidR="009B7FB7" w:rsidRDefault="007A13DD" w:rsidP="007A13DD">
      <w:pPr>
        <w:pStyle w:val="Default"/>
        <w:ind w:left="720"/>
      </w:pPr>
      <w:r w:rsidRPr="007A13DD">
        <w:t>Sabrina</w:t>
      </w:r>
      <w:r>
        <w:rPr>
          <w:b/>
          <w:bCs/>
        </w:rPr>
        <w:t xml:space="preserve"> </w:t>
      </w:r>
      <w:r w:rsidRPr="007A13DD">
        <w:t>Green, ARC,</w:t>
      </w:r>
      <w:r>
        <w:rPr>
          <w:b/>
          <w:bCs/>
        </w:rPr>
        <w:t xml:space="preserve"> </w:t>
      </w:r>
      <w:r>
        <w:t xml:space="preserve">provided </w:t>
      </w:r>
      <w:r w:rsidR="009B7FB7">
        <w:t xml:space="preserve">an overview </w:t>
      </w:r>
      <w:r w:rsidR="00F4551C">
        <w:t xml:space="preserve">of </w:t>
      </w:r>
      <w:r>
        <w:t>the TDM Plan Update</w:t>
      </w:r>
      <w:r w:rsidR="001A207E">
        <w:t xml:space="preserve">. </w:t>
      </w:r>
      <w:r w:rsidR="00006284">
        <w:t xml:space="preserve">Conducted </w:t>
      </w:r>
      <w:r w:rsidR="004B4574">
        <w:t>from July 2021 to March 2023</w:t>
      </w:r>
      <w:r w:rsidR="00006284">
        <w:t xml:space="preserve">, there </w:t>
      </w:r>
      <w:r w:rsidR="004B4574">
        <w:t xml:space="preserve">were four main parts to the </w:t>
      </w:r>
      <w:r w:rsidR="00756636">
        <w:t>plan update</w:t>
      </w:r>
      <w:r w:rsidR="004B4574">
        <w:t xml:space="preserve"> process</w:t>
      </w:r>
      <w:r w:rsidR="00756636">
        <w:t xml:space="preserve">: a needs </w:t>
      </w:r>
      <w:r w:rsidR="004B4574">
        <w:t>assessment</w:t>
      </w:r>
      <w:r w:rsidR="00756636">
        <w:t xml:space="preserve"> phase</w:t>
      </w:r>
      <w:r w:rsidR="00006284">
        <w:t>, strategy development</w:t>
      </w:r>
      <w:r w:rsidR="00756636">
        <w:t xml:space="preserve"> (including an equity analysis)</w:t>
      </w:r>
      <w:r w:rsidR="00006284">
        <w:t>, implementation planning, and action</w:t>
      </w:r>
      <w:r w:rsidR="00530DCF">
        <w:t xml:space="preserve"> planning</w:t>
      </w:r>
      <w:r w:rsidR="00006284">
        <w:t>.</w:t>
      </w:r>
      <w:r w:rsidR="009B7FB7">
        <w:t xml:space="preserve"> </w:t>
      </w:r>
    </w:p>
    <w:p w14:paraId="3D3EDD55" w14:textId="77777777" w:rsidR="009B7FB7" w:rsidRDefault="009B7FB7" w:rsidP="007A13DD">
      <w:pPr>
        <w:pStyle w:val="Default"/>
        <w:ind w:left="720"/>
      </w:pPr>
    </w:p>
    <w:p w14:paraId="69A28048" w14:textId="0D8ECA08" w:rsidR="00F4551C" w:rsidRDefault="0006599C" w:rsidP="007A13DD">
      <w:pPr>
        <w:pStyle w:val="Default"/>
        <w:ind w:left="720"/>
      </w:pPr>
      <w:r>
        <w:t xml:space="preserve">Green pointed to several </w:t>
      </w:r>
      <w:r w:rsidR="007F0ECA">
        <w:t>l</w:t>
      </w:r>
      <w:r w:rsidR="009B7FB7">
        <w:t>ess</w:t>
      </w:r>
      <w:r w:rsidR="00C95123">
        <w:t>ons</w:t>
      </w:r>
      <w:r w:rsidR="009B7FB7">
        <w:t xml:space="preserve"> learned</w:t>
      </w:r>
      <w:r w:rsidR="004C09EF">
        <w:t xml:space="preserve"> and </w:t>
      </w:r>
      <w:r w:rsidR="009B7FB7">
        <w:t>key mobility barrier</w:t>
      </w:r>
      <w:r w:rsidR="004C09EF">
        <w:t xml:space="preserve">s identified, such as how transit is centrally located while low- and mid-earning jobs are dispersed throughout the periphery. </w:t>
      </w:r>
      <w:r w:rsidR="001A207E">
        <w:t xml:space="preserve">Some findings of the equity analysis </w:t>
      </w:r>
      <w:r w:rsidR="002A5418">
        <w:t>were also highlighted, including</w:t>
      </w:r>
      <w:r w:rsidR="004C09EF">
        <w:t xml:space="preserve"> </w:t>
      </w:r>
      <w:r w:rsidR="001A207E">
        <w:t xml:space="preserve">how </w:t>
      </w:r>
      <w:r w:rsidR="009B7FB7">
        <w:t xml:space="preserve">TDM programs focused on employment centers </w:t>
      </w:r>
      <w:r w:rsidR="002A5418">
        <w:t xml:space="preserve">have </w:t>
      </w:r>
      <w:r w:rsidR="009B7FB7">
        <w:t>often miss</w:t>
      </w:r>
      <w:r w:rsidR="002A5418">
        <w:t xml:space="preserve">ed </w:t>
      </w:r>
      <w:r w:rsidR="009B7FB7">
        <w:t>traditionally underserved residential areas</w:t>
      </w:r>
      <w:r w:rsidR="00F4551C">
        <w:t>.</w:t>
      </w:r>
    </w:p>
    <w:p w14:paraId="5EC9B708" w14:textId="77777777" w:rsidR="00F4551C" w:rsidRDefault="00F4551C" w:rsidP="007A13DD">
      <w:pPr>
        <w:pStyle w:val="Default"/>
        <w:ind w:left="720"/>
      </w:pPr>
    </w:p>
    <w:p w14:paraId="024AEC89" w14:textId="6BAD4D41" w:rsidR="00FD69EA" w:rsidRDefault="00203477" w:rsidP="006C395B">
      <w:pPr>
        <w:pStyle w:val="Default"/>
        <w:ind w:left="720"/>
      </w:pPr>
      <w:r>
        <w:t xml:space="preserve">Green also </w:t>
      </w:r>
      <w:r w:rsidR="00E52029">
        <w:t>covered</w:t>
      </w:r>
      <w:r>
        <w:t xml:space="preserve"> </w:t>
      </w:r>
      <w:r w:rsidR="00DC16CB">
        <w:t xml:space="preserve">multiple </w:t>
      </w:r>
      <w:r w:rsidR="00E52029">
        <w:t xml:space="preserve">areas of </w:t>
      </w:r>
      <w:r>
        <w:t>action</w:t>
      </w:r>
      <w:r w:rsidR="008110F0">
        <w:t xml:space="preserve"> i</w:t>
      </w:r>
      <w:r w:rsidR="00DC16CB">
        <w:t xml:space="preserve">dentified by the plan </w:t>
      </w:r>
      <w:r w:rsidR="00E52029">
        <w:t>that could</w:t>
      </w:r>
      <w:r w:rsidR="00F4551C">
        <w:t xml:space="preserve"> improve </w:t>
      </w:r>
      <w:r w:rsidR="00DC16CB">
        <w:t>the region</w:t>
      </w:r>
      <w:r w:rsidR="003D5C63">
        <w:t>’</w:t>
      </w:r>
      <w:r w:rsidR="00DC16CB">
        <w:t xml:space="preserve">s </w:t>
      </w:r>
      <w:r w:rsidR="00F4551C">
        <w:t>commute-focused programs</w:t>
      </w:r>
      <w:r w:rsidR="00DC16CB">
        <w:t xml:space="preserve">. These </w:t>
      </w:r>
      <w:r w:rsidR="00E52029">
        <w:t>include</w:t>
      </w:r>
      <w:r w:rsidR="00F4551C">
        <w:t xml:space="preserve"> expanding services directly to residential areas</w:t>
      </w:r>
      <w:r w:rsidR="00DC16CB">
        <w:t>;</w:t>
      </w:r>
      <w:r w:rsidR="005C4D15">
        <w:t xml:space="preserve"> deploying more non-digital and multilingual marketing</w:t>
      </w:r>
      <w:r w:rsidR="00DC16CB">
        <w:t xml:space="preserve">; </w:t>
      </w:r>
      <w:r w:rsidR="005C4D15">
        <w:t>expanding commute options that fill transit gaps</w:t>
      </w:r>
      <w:r w:rsidR="00DC16CB">
        <w:t xml:space="preserve">; </w:t>
      </w:r>
      <w:r w:rsidR="000E503B">
        <w:t>enhancing services to dispersed essential workers</w:t>
      </w:r>
      <w:r w:rsidR="00DC16CB">
        <w:t xml:space="preserve">; </w:t>
      </w:r>
      <w:r w:rsidR="000E503B">
        <w:t>integrating TDM into municipal land use and housing policies</w:t>
      </w:r>
      <w:r w:rsidR="00DC16CB">
        <w:t>;</w:t>
      </w:r>
      <w:r w:rsidR="00902A1F">
        <w:t xml:space="preserve"> securing commitments for new funding sources beyond CMAQ</w:t>
      </w:r>
      <w:r w:rsidR="00DC16CB">
        <w:t>; and</w:t>
      </w:r>
      <w:r w:rsidR="007F0ECA">
        <w:t xml:space="preserve"> developing TDM services to support </w:t>
      </w:r>
      <w:r w:rsidR="00002670">
        <w:t>equitable</w:t>
      </w:r>
      <w:r w:rsidR="007F0ECA">
        <w:t xml:space="preserve"> access to health services. </w:t>
      </w:r>
      <w:r w:rsidR="004B4574">
        <w:t xml:space="preserve">  </w:t>
      </w:r>
    </w:p>
    <w:p w14:paraId="41B229BF" w14:textId="77777777" w:rsidR="006C395B" w:rsidRPr="006C395B" w:rsidRDefault="006C395B" w:rsidP="006C395B">
      <w:pPr>
        <w:pStyle w:val="Default"/>
        <w:ind w:left="720"/>
      </w:pPr>
    </w:p>
    <w:p w14:paraId="729D65DC" w14:textId="24316F3E" w:rsidR="009B7FB7" w:rsidRDefault="00FD69EA" w:rsidP="009B7FB7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Incentives Study Update</w:t>
      </w:r>
    </w:p>
    <w:p w14:paraId="6621691A" w14:textId="77777777" w:rsidR="009B7FB7" w:rsidRDefault="009B7FB7" w:rsidP="009B7FB7">
      <w:pPr>
        <w:pStyle w:val="Default"/>
        <w:ind w:left="720"/>
      </w:pPr>
    </w:p>
    <w:p w14:paraId="709DFD60" w14:textId="63379B0F" w:rsidR="009B7FB7" w:rsidRPr="009B7FB7" w:rsidRDefault="009B7FB7" w:rsidP="009B7FB7">
      <w:pPr>
        <w:pStyle w:val="Default"/>
        <w:ind w:left="720"/>
      </w:pPr>
      <w:r w:rsidRPr="009B7FB7">
        <w:t>Bennett Foster, ARC,</w:t>
      </w:r>
      <w:r w:rsidR="00255D5C">
        <w:t xml:space="preserve"> </w:t>
      </w:r>
      <w:r w:rsidR="00AE177F">
        <w:t>gave an</w:t>
      </w:r>
      <w:r w:rsidR="00255D5C">
        <w:t xml:space="preserve"> update on the incentives </w:t>
      </w:r>
      <w:r w:rsidR="00AE177F">
        <w:t xml:space="preserve">research </w:t>
      </w:r>
      <w:r w:rsidR="00255D5C">
        <w:t>stud</w:t>
      </w:r>
      <w:r w:rsidR="00F111DC">
        <w:t>y</w:t>
      </w:r>
      <w:r w:rsidR="00255D5C">
        <w:t xml:space="preserve"> </w:t>
      </w:r>
      <w:r w:rsidR="00883DB9">
        <w:t>aimed</w:t>
      </w:r>
      <w:r w:rsidR="00F111DC">
        <w:t xml:space="preserve"> </w:t>
      </w:r>
      <w:r w:rsidR="00883DB9">
        <w:t>at</w:t>
      </w:r>
      <w:r w:rsidR="00F111DC">
        <w:t xml:space="preserve"> identify</w:t>
      </w:r>
      <w:r w:rsidR="00883DB9">
        <w:t>ing</w:t>
      </w:r>
      <w:r w:rsidR="00F111DC">
        <w:t xml:space="preserve"> how to improve </w:t>
      </w:r>
      <w:r w:rsidR="00712F74">
        <w:t>or</w:t>
      </w:r>
      <w:r w:rsidR="00F111DC">
        <w:t xml:space="preserve"> change the incentive programs managed by Georgia Commute Options. </w:t>
      </w:r>
      <w:r w:rsidR="00255D5C">
        <w:t xml:space="preserve">The study </w:t>
      </w:r>
      <w:r w:rsidR="00712F74">
        <w:t xml:space="preserve">itself </w:t>
      </w:r>
      <w:r w:rsidR="00C42F61">
        <w:t>included</w:t>
      </w:r>
      <w:r w:rsidR="00712F74">
        <w:t xml:space="preserve"> </w:t>
      </w:r>
      <w:r w:rsidR="00255D5C">
        <w:t>interviews</w:t>
      </w:r>
      <w:r w:rsidR="000F6816">
        <w:t xml:space="preserve"> with TMAs and community partners</w:t>
      </w:r>
      <w:r w:rsidR="00255D5C">
        <w:t xml:space="preserve">, a survey of GCO platform users, </w:t>
      </w:r>
      <w:r w:rsidR="0006599C">
        <w:t xml:space="preserve">an analysis of </w:t>
      </w:r>
      <w:r w:rsidR="000D3E9E">
        <w:t xml:space="preserve">existing </w:t>
      </w:r>
      <w:r w:rsidR="00C42F61">
        <w:t>incentives</w:t>
      </w:r>
      <w:r w:rsidR="00B83E44">
        <w:t xml:space="preserve"> </w:t>
      </w:r>
      <w:r w:rsidR="0006599C">
        <w:t>participation</w:t>
      </w:r>
      <w:r w:rsidR="00B83E44">
        <w:t xml:space="preserve"> trends, as well as a literature review of </w:t>
      </w:r>
      <w:r w:rsidR="00255D5C">
        <w:t xml:space="preserve">best practices </w:t>
      </w:r>
      <w:r w:rsidR="00B83E44">
        <w:t xml:space="preserve">identified </w:t>
      </w:r>
      <w:r w:rsidR="00255D5C">
        <w:t>by other TDM program</w:t>
      </w:r>
      <w:r w:rsidR="00B83E44">
        <w:t>s</w:t>
      </w:r>
      <w:r w:rsidR="00255D5C">
        <w:t xml:space="preserve"> and </w:t>
      </w:r>
      <w:r w:rsidR="00B83E44">
        <w:t xml:space="preserve">by </w:t>
      </w:r>
      <w:r w:rsidR="00255D5C">
        <w:t>health</w:t>
      </w:r>
      <w:r w:rsidR="003B1679">
        <w:t>-focused</w:t>
      </w:r>
      <w:r w:rsidR="00255D5C">
        <w:t xml:space="preserve"> initiatives</w:t>
      </w:r>
      <w:r w:rsidR="00B83E44">
        <w:t xml:space="preserve">. </w:t>
      </w:r>
      <w:r w:rsidR="00255D5C">
        <w:t xml:space="preserve">   </w:t>
      </w:r>
    </w:p>
    <w:p w14:paraId="162E30B7" w14:textId="77777777" w:rsidR="00FD69EA" w:rsidRDefault="00FD69EA" w:rsidP="00FD69EA">
      <w:pPr>
        <w:pStyle w:val="Default"/>
        <w:ind w:left="720"/>
      </w:pPr>
    </w:p>
    <w:p w14:paraId="2478E3BC" w14:textId="79231144" w:rsidR="00681CD3" w:rsidRDefault="009358DA" w:rsidP="00FC2B2C">
      <w:pPr>
        <w:pStyle w:val="Default"/>
        <w:ind w:left="720"/>
      </w:pPr>
      <w:r>
        <w:t>After</w:t>
      </w:r>
      <w:r w:rsidR="0006599C">
        <w:t xml:space="preserve"> </w:t>
      </w:r>
      <w:r w:rsidR="000D3E9E">
        <w:t>provid</w:t>
      </w:r>
      <w:r>
        <w:t>ing</w:t>
      </w:r>
      <w:r w:rsidR="000D3E9E">
        <w:t xml:space="preserve"> an overview of the</w:t>
      </w:r>
      <w:r w:rsidR="0006599C">
        <w:t xml:space="preserve"> existing</w:t>
      </w:r>
      <w:r w:rsidR="000D3E9E">
        <w:t xml:space="preserve"> GCO incentives</w:t>
      </w:r>
      <w:r>
        <w:t>, Foster p</w:t>
      </w:r>
      <w:r w:rsidR="000D3E9E">
        <w:t xml:space="preserve">resented on </w:t>
      </w:r>
      <w:r>
        <w:t xml:space="preserve">some of </w:t>
      </w:r>
      <w:r w:rsidR="000D3E9E">
        <w:t xml:space="preserve">the </w:t>
      </w:r>
      <w:r w:rsidR="0006599C">
        <w:t>findings of the study</w:t>
      </w:r>
      <w:r>
        <w:t xml:space="preserve">. </w:t>
      </w:r>
      <w:r w:rsidR="004547E8">
        <w:t>According to the study, i</w:t>
      </w:r>
      <w:r w:rsidR="00370844">
        <w:t xml:space="preserve">t is not uncommon for there to be a general misunderstanding of incentive program criteria and requirements among GCO platform users, and participants </w:t>
      </w:r>
      <w:r w:rsidR="000D34F7">
        <w:t xml:space="preserve">seem to </w:t>
      </w:r>
      <w:r w:rsidR="00370844">
        <w:t xml:space="preserve">favor </w:t>
      </w:r>
      <w:r w:rsidR="00905374">
        <w:t xml:space="preserve">program </w:t>
      </w:r>
      <w:r w:rsidR="00370844">
        <w:t xml:space="preserve">designs in which they have more control over their involvement. </w:t>
      </w:r>
      <w:r w:rsidR="008F0340">
        <w:t xml:space="preserve">The current </w:t>
      </w:r>
      <w:r>
        <w:t>one-size-fits-all approach to incentives ha</w:t>
      </w:r>
      <w:r w:rsidR="008F0340">
        <w:t xml:space="preserve">s proved to have </w:t>
      </w:r>
      <w:r>
        <w:t>limited efficacy</w:t>
      </w:r>
      <w:r w:rsidR="003B1679">
        <w:t>. M</w:t>
      </w:r>
      <w:r w:rsidR="008F0340">
        <w:t>ore flexible, tailored options</w:t>
      </w:r>
      <w:r w:rsidR="003B1679">
        <w:t xml:space="preserve"> are needed, and </w:t>
      </w:r>
      <w:r w:rsidR="007B20E9">
        <w:t>there is opportunity to focus on dynamic or escalating rewards rather than static ones</w:t>
      </w:r>
      <w:r w:rsidR="009D7365">
        <w:t>. Non-financial incentives, such as ones involving goal setting and social norming,</w:t>
      </w:r>
      <w:r w:rsidR="006C791B">
        <w:t xml:space="preserve"> </w:t>
      </w:r>
      <w:r w:rsidR="005864E6">
        <w:t xml:space="preserve">are </w:t>
      </w:r>
      <w:r w:rsidR="00FC2B2C">
        <w:t xml:space="preserve">also options to explore. </w:t>
      </w:r>
      <w:r w:rsidR="009D7365">
        <w:t xml:space="preserve"> </w:t>
      </w:r>
    </w:p>
    <w:p w14:paraId="2758AF4E" w14:textId="77777777" w:rsidR="00681CD3" w:rsidRPr="00885D8A" w:rsidRDefault="00681CD3" w:rsidP="00681CD3">
      <w:pPr>
        <w:pStyle w:val="Default"/>
      </w:pPr>
    </w:p>
    <w:p w14:paraId="6C278E1A" w14:textId="04FA00B6" w:rsidR="004F7559" w:rsidRDefault="00BF2576" w:rsidP="00193463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Announcements and </w:t>
      </w:r>
      <w:r w:rsidR="00AB0A1E" w:rsidRPr="004F7559">
        <w:rPr>
          <w:b/>
          <w:bCs/>
        </w:rPr>
        <w:t>Closing Comments</w:t>
      </w:r>
    </w:p>
    <w:p w14:paraId="61989183" w14:textId="77777777" w:rsidR="006C395B" w:rsidRPr="006C395B" w:rsidRDefault="006C395B" w:rsidP="006C395B">
      <w:pPr>
        <w:pStyle w:val="Default"/>
        <w:ind w:left="720"/>
        <w:rPr>
          <w:b/>
          <w:bCs/>
        </w:rPr>
      </w:pPr>
    </w:p>
    <w:p w14:paraId="706D7777" w14:textId="3F6688E4" w:rsidR="00AB0A1E" w:rsidRDefault="0057062A" w:rsidP="00803FE7">
      <w:pPr>
        <w:pStyle w:val="Default"/>
        <w:ind w:left="720"/>
      </w:pPr>
      <w:r>
        <w:t xml:space="preserve">Roz Tucker, ARC, </w:t>
      </w:r>
      <w:r w:rsidR="006B1973">
        <w:t xml:space="preserve">announced that </w:t>
      </w:r>
      <w:r w:rsidR="00FC2B2C">
        <w:t>ARC has</w:t>
      </w:r>
      <w:r w:rsidR="006B1973">
        <w:t xml:space="preserve"> posted </w:t>
      </w:r>
      <w:r w:rsidR="00FC2B2C">
        <w:t xml:space="preserve">an RFP </w:t>
      </w:r>
      <w:r w:rsidR="006B1973">
        <w:t xml:space="preserve">for the ridematching software. </w:t>
      </w:r>
      <w:r w:rsidR="00803FE7">
        <w:t xml:space="preserve">The RFP for </w:t>
      </w:r>
      <w:r w:rsidR="006B1973">
        <w:t>TMA</w:t>
      </w:r>
      <w:r w:rsidR="00803FE7">
        <w:t xml:space="preserve"> grants </w:t>
      </w:r>
      <w:r w:rsidR="006B1973">
        <w:t>will</w:t>
      </w:r>
      <w:r w:rsidR="004547E8">
        <w:t xml:space="preserve"> likely</w:t>
      </w:r>
      <w:r w:rsidR="006B1973">
        <w:t xml:space="preserve"> be posted by September 2023. </w:t>
      </w:r>
    </w:p>
    <w:p w14:paraId="3B7CF823" w14:textId="77777777" w:rsidR="006B1973" w:rsidRPr="004F7559" w:rsidRDefault="006B1973" w:rsidP="006B1973">
      <w:pPr>
        <w:pStyle w:val="Default"/>
      </w:pPr>
    </w:p>
    <w:p w14:paraId="3179DD7F" w14:textId="418B363F" w:rsidR="00AB0A1E" w:rsidRDefault="00AB0A1E" w:rsidP="00712741">
      <w:pPr>
        <w:pStyle w:val="Default"/>
        <w:ind w:firstLine="720"/>
        <w:rPr>
          <w:b/>
          <w:bCs/>
        </w:rPr>
      </w:pPr>
      <w:r w:rsidRPr="004F7559">
        <w:rPr>
          <w:b/>
          <w:bCs/>
        </w:rPr>
        <w:t>Adjourned.</w:t>
      </w:r>
    </w:p>
    <w:p w14:paraId="37AD0074" w14:textId="77777777" w:rsidR="001C6FA4" w:rsidRPr="004F7559" w:rsidRDefault="001C6FA4" w:rsidP="00AB0A1E">
      <w:pPr>
        <w:pStyle w:val="Default"/>
        <w:rPr>
          <w:b/>
          <w:bCs/>
        </w:rPr>
      </w:pPr>
    </w:p>
    <w:p w14:paraId="2B332A87" w14:textId="77777777" w:rsidR="00AB0A1E" w:rsidRPr="004F7559" w:rsidRDefault="00AB0A1E" w:rsidP="00AB0A1E">
      <w:pPr>
        <w:pStyle w:val="Default"/>
        <w:rPr>
          <w:b/>
          <w:bCs/>
        </w:rPr>
      </w:pPr>
      <w:r w:rsidRPr="004F7559">
        <w:rPr>
          <w:b/>
          <w:bCs/>
        </w:rPr>
        <w:t>Meeting Materials</w:t>
      </w:r>
    </w:p>
    <w:p w14:paraId="2022D9BC" w14:textId="14BF71CC" w:rsidR="00AB0A1E" w:rsidRDefault="004B4574" w:rsidP="00E82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32F1">
        <w:rPr>
          <w:rFonts w:ascii="Times New Roman" w:hAnsi="Times New Roman" w:cs="Times New Roman"/>
          <w:sz w:val="24"/>
          <w:szCs w:val="24"/>
        </w:rPr>
        <w:t>-</w:t>
      </w:r>
      <w:r w:rsidR="00681C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7859">
        <w:rPr>
          <w:rFonts w:ascii="Times New Roman" w:hAnsi="Times New Roman" w:cs="Times New Roman"/>
          <w:sz w:val="24"/>
          <w:szCs w:val="24"/>
        </w:rPr>
        <w:t>-202</w:t>
      </w:r>
      <w:r w:rsidR="00681CD3">
        <w:rPr>
          <w:rFonts w:ascii="Times New Roman" w:hAnsi="Times New Roman" w:cs="Times New Roman"/>
          <w:sz w:val="24"/>
          <w:szCs w:val="24"/>
        </w:rPr>
        <w:t>3</w:t>
      </w:r>
      <w:r w:rsidR="00987859">
        <w:rPr>
          <w:rFonts w:ascii="Times New Roman" w:hAnsi="Times New Roman" w:cs="Times New Roman"/>
          <w:sz w:val="24"/>
          <w:szCs w:val="24"/>
        </w:rPr>
        <w:t xml:space="preserve"> TDMCC Meeting Agenda</w:t>
      </w:r>
    </w:p>
    <w:p w14:paraId="4066CFB2" w14:textId="547A45D0" w:rsidR="00313501" w:rsidRPr="007039BE" w:rsidRDefault="004B4574" w:rsidP="00703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32F1">
        <w:rPr>
          <w:rFonts w:ascii="Times New Roman" w:hAnsi="Times New Roman" w:cs="Times New Roman"/>
          <w:sz w:val="24"/>
          <w:szCs w:val="24"/>
        </w:rPr>
        <w:t>-</w:t>
      </w:r>
      <w:r w:rsidR="00681CD3">
        <w:rPr>
          <w:rFonts w:ascii="Times New Roman" w:hAnsi="Times New Roman" w:cs="Times New Roman"/>
          <w:sz w:val="24"/>
          <w:szCs w:val="24"/>
        </w:rPr>
        <w:t>21</w:t>
      </w:r>
      <w:r w:rsidR="00987859" w:rsidRPr="007039BE">
        <w:rPr>
          <w:rFonts w:ascii="Times New Roman" w:hAnsi="Times New Roman" w:cs="Times New Roman"/>
          <w:sz w:val="24"/>
          <w:szCs w:val="24"/>
        </w:rPr>
        <w:t>-202</w:t>
      </w:r>
      <w:r w:rsidR="00681CD3">
        <w:rPr>
          <w:rFonts w:ascii="Times New Roman" w:hAnsi="Times New Roman" w:cs="Times New Roman"/>
          <w:sz w:val="24"/>
          <w:szCs w:val="24"/>
        </w:rPr>
        <w:t>3</w:t>
      </w:r>
      <w:r w:rsidR="00987859" w:rsidRPr="007039BE">
        <w:rPr>
          <w:rFonts w:ascii="Times New Roman" w:hAnsi="Times New Roman" w:cs="Times New Roman"/>
          <w:sz w:val="24"/>
          <w:szCs w:val="24"/>
        </w:rPr>
        <w:t xml:space="preserve"> TDMCC TDM </w:t>
      </w:r>
      <w:r w:rsidR="007039BE" w:rsidRPr="007039BE">
        <w:rPr>
          <w:rFonts w:ascii="Times New Roman" w:hAnsi="Times New Roman" w:cs="Times New Roman"/>
          <w:sz w:val="24"/>
          <w:szCs w:val="24"/>
        </w:rPr>
        <w:t>CC Presentation</w:t>
      </w:r>
      <w:r w:rsidR="00EB461D">
        <w:rPr>
          <w:rFonts w:ascii="Times New Roman" w:hAnsi="Times New Roman" w:cs="Times New Roman"/>
          <w:sz w:val="24"/>
          <w:szCs w:val="24"/>
        </w:rPr>
        <w:t>s</w:t>
      </w:r>
    </w:p>
    <w:sectPr w:rsidR="00313501" w:rsidRPr="007039BE" w:rsidSect="00067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0022" w14:textId="77777777" w:rsidR="00097773" w:rsidRDefault="00097773">
      <w:pPr>
        <w:spacing w:after="0" w:line="240" w:lineRule="auto"/>
      </w:pPr>
      <w:r>
        <w:separator/>
      </w:r>
    </w:p>
  </w:endnote>
  <w:endnote w:type="continuationSeparator" w:id="0">
    <w:p w14:paraId="6F1793FD" w14:textId="77777777" w:rsidR="00097773" w:rsidRDefault="0009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C172" w14:textId="77777777" w:rsidR="00097773" w:rsidRDefault="00097773">
      <w:pPr>
        <w:spacing w:after="0" w:line="240" w:lineRule="auto"/>
      </w:pPr>
      <w:r>
        <w:separator/>
      </w:r>
    </w:p>
  </w:footnote>
  <w:footnote w:type="continuationSeparator" w:id="0">
    <w:p w14:paraId="1274C2F0" w14:textId="77777777" w:rsidR="00097773" w:rsidRDefault="0009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CC72" w14:textId="1E5E0854" w:rsidR="00FD39B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21E"/>
    <w:multiLevelType w:val="hybridMultilevel"/>
    <w:tmpl w:val="2286DC1C"/>
    <w:lvl w:ilvl="0" w:tplc="0A02349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A4361"/>
    <w:multiLevelType w:val="hybridMultilevel"/>
    <w:tmpl w:val="5BC02E2A"/>
    <w:lvl w:ilvl="0" w:tplc="23885D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D3347"/>
    <w:multiLevelType w:val="hybridMultilevel"/>
    <w:tmpl w:val="2ADC9716"/>
    <w:lvl w:ilvl="0" w:tplc="2C4A8B2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C1C43"/>
    <w:multiLevelType w:val="hybridMultilevel"/>
    <w:tmpl w:val="C3D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6DD0"/>
    <w:multiLevelType w:val="hybridMultilevel"/>
    <w:tmpl w:val="8CF0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145E7"/>
    <w:multiLevelType w:val="hybridMultilevel"/>
    <w:tmpl w:val="8628162C"/>
    <w:lvl w:ilvl="0" w:tplc="F11E8C9A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A6C23"/>
    <w:multiLevelType w:val="hybridMultilevel"/>
    <w:tmpl w:val="6C7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19996">
    <w:abstractNumId w:val="4"/>
  </w:num>
  <w:num w:numId="2" w16cid:durableId="1228960063">
    <w:abstractNumId w:val="3"/>
  </w:num>
  <w:num w:numId="3" w16cid:durableId="510413244">
    <w:abstractNumId w:val="6"/>
  </w:num>
  <w:num w:numId="4" w16cid:durableId="51084829">
    <w:abstractNumId w:val="1"/>
  </w:num>
  <w:num w:numId="5" w16cid:durableId="102964071">
    <w:abstractNumId w:val="2"/>
  </w:num>
  <w:num w:numId="6" w16cid:durableId="676154369">
    <w:abstractNumId w:val="5"/>
  </w:num>
  <w:num w:numId="7" w16cid:durableId="10799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1E"/>
    <w:rsid w:val="000024AE"/>
    <w:rsid w:val="00002670"/>
    <w:rsid w:val="00004F2C"/>
    <w:rsid w:val="00006284"/>
    <w:rsid w:val="000063F9"/>
    <w:rsid w:val="00007458"/>
    <w:rsid w:val="00023A73"/>
    <w:rsid w:val="00042935"/>
    <w:rsid w:val="00042ACD"/>
    <w:rsid w:val="00046745"/>
    <w:rsid w:val="00051C1C"/>
    <w:rsid w:val="00054345"/>
    <w:rsid w:val="000551A7"/>
    <w:rsid w:val="00062EB1"/>
    <w:rsid w:val="000640B9"/>
    <w:rsid w:val="0006599C"/>
    <w:rsid w:val="000670AE"/>
    <w:rsid w:val="00076875"/>
    <w:rsid w:val="00081487"/>
    <w:rsid w:val="00083396"/>
    <w:rsid w:val="0008575E"/>
    <w:rsid w:val="00087C25"/>
    <w:rsid w:val="00093AFA"/>
    <w:rsid w:val="00094300"/>
    <w:rsid w:val="0009476D"/>
    <w:rsid w:val="00097773"/>
    <w:rsid w:val="000A3D5E"/>
    <w:rsid w:val="000A3D71"/>
    <w:rsid w:val="000A553F"/>
    <w:rsid w:val="000B2B8A"/>
    <w:rsid w:val="000B60BC"/>
    <w:rsid w:val="000B6853"/>
    <w:rsid w:val="000D34F7"/>
    <w:rsid w:val="000D3E9E"/>
    <w:rsid w:val="000E102F"/>
    <w:rsid w:val="000E276E"/>
    <w:rsid w:val="000E503B"/>
    <w:rsid w:val="000E54E2"/>
    <w:rsid w:val="000E7110"/>
    <w:rsid w:val="000F24EB"/>
    <w:rsid w:val="000F29AE"/>
    <w:rsid w:val="000F6816"/>
    <w:rsid w:val="000F754A"/>
    <w:rsid w:val="00102796"/>
    <w:rsid w:val="001058BF"/>
    <w:rsid w:val="00110DA6"/>
    <w:rsid w:val="00123608"/>
    <w:rsid w:val="00125128"/>
    <w:rsid w:val="00136709"/>
    <w:rsid w:val="001402E8"/>
    <w:rsid w:val="001428A7"/>
    <w:rsid w:val="00144A84"/>
    <w:rsid w:val="00157C1B"/>
    <w:rsid w:val="00157E71"/>
    <w:rsid w:val="00163643"/>
    <w:rsid w:val="001637A7"/>
    <w:rsid w:val="001720FC"/>
    <w:rsid w:val="0017576A"/>
    <w:rsid w:val="00181C9A"/>
    <w:rsid w:val="00184AF4"/>
    <w:rsid w:val="001850B0"/>
    <w:rsid w:val="00193463"/>
    <w:rsid w:val="001A1B25"/>
    <w:rsid w:val="001A207E"/>
    <w:rsid w:val="001B0B6D"/>
    <w:rsid w:val="001B76AF"/>
    <w:rsid w:val="001B7A79"/>
    <w:rsid w:val="001C1252"/>
    <w:rsid w:val="001C2082"/>
    <w:rsid w:val="001C3B21"/>
    <w:rsid w:val="001C48DF"/>
    <w:rsid w:val="001C4CB8"/>
    <w:rsid w:val="001C6422"/>
    <w:rsid w:val="001C6FA4"/>
    <w:rsid w:val="001E3A9B"/>
    <w:rsid w:val="001E74A0"/>
    <w:rsid w:val="001F49F2"/>
    <w:rsid w:val="00203477"/>
    <w:rsid w:val="00206301"/>
    <w:rsid w:val="0021398E"/>
    <w:rsid w:val="00215FF4"/>
    <w:rsid w:val="0022112A"/>
    <w:rsid w:val="00224181"/>
    <w:rsid w:val="002307BB"/>
    <w:rsid w:val="0024207C"/>
    <w:rsid w:val="00242A34"/>
    <w:rsid w:val="0025224B"/>
    <w:rsid w:val="00252E47"/>
    <w:rsid w:val="00254048"/>
    <w:rsid w:val="002551D6"/>
    <w:rsid w:val="00255D5C"/>
    <w:rsid w:val="0026389D"/>
    <w:rsid w:val="00273199"/>
    <w:rsid w:val="00274DDD"/>
    <w:rsid w:val="002756B4"/>
    <w:rsid w:val="00276C6A"/>
    <w:rsid w:val="00280C6F"/>
    <w:rsid w:val="0028466C"/>
    <w:rsid w:val="002921D6"/>
    <w:rsid w:val="002951C5"/>
    <w:rsid w:val="002A0007"/>
    <w:rsid w:val="002A4B42"/>
    <w:rsid w:val="002A5418"/>
    <w:rsid w:val="002B0538"/>
    <w:rsid w:val="002B557F"/>
    <w:rsid w:val="002B5DB0"/>
    <w:rsid w:val="002C381E"/>
    <w:rsid w:val="002C5106"/>
    <w:rsid w:val="002D3BBF"/>
    <w:rsid w:val="002D5185"/>
    <w:rsid w:val="002D6E01"/>
    <w:rsid w:val="002E4CB9"/>
    <w:rsid w:val="002F0F95"/>
    <w:rsid w:val="002F3B72"/>
    <w:rsid w:val="002F649B"/>
    <w:rsid w:val="0030441B"/>
    <w:rsid w:val="00311303"/>
    <w:rsid w:val="00311BB0"/>
    <w:rsid w:val="00313C3D"/>
    <w:rsid w:val="003307E6"/>
    <w:rsid w:val="00332E51"/>
    <w:rsid w:val="00350596"/>
    <w:rsid w:val="00361FB5"/>
    <w:rsid w:val="00362207"/>
    <w:rsid w:val="00370765"/>
    <w:rsid w:val="00370844"/>
    <w:rsid w:val="00371564"/>
    <w:rsid w:val="0037581A"/>
    <w:rsid w:val="003805C5"/>
    <w:rsid w:val="003832CD"/>
    <w:rsid w:val="00383BDD"/>
    <w:rsid w:val="003877F1"/>
    <w:rsid w:val="00391A82"/>
    <w:rsid w:val="00394439"/>
    <w:rsid w:val="00394B51"/>
    <w:rsid w:val="003957D2"/>
    <w:rsid w:val="00395A00"/>
    <w:rsid w:val="003A44C9"/>
    <w:rsid w:val="003B03AA"/>
    <w:rsid w:val="003B12C2"/>
    <w:rsid w:val="003B1679"/>
    <w:rsid w:val="003C20AD"/>
    <w:rsid w:val="003D423E"/>
    <w:rsid w:val="003D5C63"/>
    <w:rsid w:val="003D5FFE"/>
    <w:rsid w:val="003E203F"/>
    <w:rsid w:val="003F1BA9"/>
    <w:rsid w:val="004042D2"/>
    <w:rsid w:val="00406BA9"/>
    <w:rsid w:val="00411EB8"/>
    <w:rsid w:val="00414976"/>
    <w:rsid w:val="004177E1"/>
    <w:rsid w:val="00421BAA"/>
    <w:rsid w:val="00430D82"/>
    <w:rsid w:val="0043255C"/>
    <w:rsid w:val="00443627"/>
    <w:rsid w:val="00443C46"/>
    <w:rsid w:val="004478D4"/>
    <w:rsid w:val="004520AD"/>
    <w:rsid w:val="00453F05"/>
    <w:rsid w:val="004547E8"/>
    <w:rsid w:val="0045669B"/>
    <w:rsid w:val="00474BDD"/>
    <w:rsid w:val="004879BC"/>
    <w:rsid w:val="004B023A"/>
    <w:rsid w:val="004B4574"/>
    <w:rsid w:val="004B6D45"/>
    <w:rsid w:val="004C09EF"/>
    <w:rsid w:val="004C1220"/>
    <w:rsid w:val="004C20F8"/>
    <w:rsid w:val="004C753F"/>
    <w:rsid w:val="004D36FF"/>
    <w:rsid w:val="004D4B85"/>
    <w:rsid w:val="004D58F8"/>
    <w:rsid w:val="004E3AE0"/>
    <w:rsid w:val="004E3AFD"/>
    <w:rsid w:val="004E3DA8"/>
    <w:rsid w:val="004F0E80"/>
    <w:rsid w:val="004F1AA4"/>
    <w:rsid w:val="004F3A34"/>
    <w:rsid w:val="004F64B2"/>
    <w:rsid w:val="004F717B"/>
    <w:rsid w:val="004F7559"/>
    <w:rsid w:val="00507130"/>
    <w:rsid w:val="0051217D"/>
    <w:rsid w:val="005127CE"/>
    <w:rsid w:val="005204C7"/>
    <w:rsid w:val="00522A5A"/>
    <w:rsid w:val="005241F1"/>
    <w:rsid w:val="00530C49"/>
    <w:rsid w:val="00530DCF"/>
    <w:rsid w:val="00547C65"/>
    <w:rsid w:val="00551506"/>
    <w:rsid w:val="005536FA"/>
    <w:rsid w:val="0055648B"/>
    <w:rsid w:val="005612E8"/>
    <w:rsid w:val="00562496"/>
    <w:rsid w:val="0057062A"/>
    <w:rsid w:val="005735EA"/>
    <w:rsid w:val="0058211E"/>
    <w:rsid w:val="00582D40"/>
    <w:rsid w:val="005864E6"/>
    <w:rsid w:val="00592720"/>
    <w:rsid w:val="00595B89"/>
    <w:rsid w:val="00597012"/>
    <w:rsid w:val="005A1D22"/>
    <w:rsid w:val="005B39C5"/>
    <w:rsid w:val="005B3B44"/>
    <w:rsid w:val="005B5CE9"/>
    <w:rsid w:val="005C345B"/>
    <w:rsid w:val="005C4D15"/>
    <w:rsid w:val="005C62E7"/>
    <w:rsid w:val="005D624C"/>
    <w:rsid w:val="005E1821"/>
    <w:rsid w:val="005E669B"/>
    <w:rsid w:val="005E6C51"/>
    <w:rsid w:val="005F4E8A"/>
    <w:rsid w:val="00612570"/>
    <w:rsid w:val="00613DFD"/>
    <w:rsid w:val="00614249"/>
    <w:rsid w:val="006148B3"/>
    <w:rsid w:val="00631614"/>
    <w:rsid w:val="00632BC4"/>
    <w:rsid w:val="00632EEB"/>
    <w:rsid w:val="006475D2"/>
    <w:rsid w:val="00650E5E"/>
    <w:rsid w:val="00652545"/>
    <w:rsid w:val="00653C2E"/>
    <w:rsid w:val="00654F5C"/>
    <w:rsid w:val="006557C1"/>
    <w:rsid w:val="006610EE"/>
    <w:rsid w:val="006616E3"/>
    <w:rsid w:val="006644E4"/>
    <w:rsid w:val="0066667E"/>
    <w:rsid w:val="00674E39"/>
    <w:rsid w:val="00681CD3"/>
    <w:rsid w:val="006841FB"/>
    <w:rsid w:val="00694CE9"/>
    <w:rsid w:val="006958CA"/>
    <w:rsid w:val="00697168"/>
    <w:rsid w:val="00697A7B"/>
    <w:rsid w:val="006A5844"/>
    <w:rsid w:val="006B1973"/>
    <w:rsid w:val="006B5059"/>
    <w:rsid w:val="006C395B"/>
    <w:rsid w:val="006C791B"/>
    <w:rsid w:val="006D041D"/>
    <w:rsid w:val="006D2D69"/>
    <w:rsid w:val="006D7A8B"/>
    <w:rsid w:val="006E455F"/>
    <w:rsid w:val="006E7186"/>
    <w:rsid w:val="006F3D33"/>
    <w:rsid w:val="006F5297"/>
    <w:rsid w:val="00700A1F"/>
    <w:rsid w:val="00701E4F"/>
    <w:rsid w:val="007039BE"/>
    <w:rsid w:val="00703E82"/>
    <w:rsid w:val="00706C28"/>
    <w:rsid w:val="00706D3B"/>
    <w:rsid w:val="0070774F"/>
    <w:rsid w:val="00712741"/>
    <w:rsid w:val="00712F74"/>
    <w:rsid w:val="00720FE5"/>
    <w:rsid w:val="007238FA"/>
    <w:rsid w:val="007241EF"/>
    <w:rsid w:val="00725010"/>
    <w:rsid w:val="007268EB"/>
    <w:rsid w:val="0073045E"/>
    <w:rsid w:val="00730FEF"/>
    <w:rsid w:val="0074276E"/>
    <w:rsid w:val="00745DB3"/>
    <w:rsid w:val="0075460C"/>
    <w:rsid w:val="00756636"/>
    <w:rsid w:val="00756861"/>
    <w:rsid w:val="0076462C"/>
    <w:rsid w:val="00770EF5"/>
    <w:rsid w:val="00772075"/>
    <w:rsid w:val="00773ABE"/>
    <w:rsid w:val="00774414"/>
    <w:rsid w:val="00774BC0"/>
    <w:rsid w:val="00781A35"/>
    <w:rsid w:val="00785EB8"/>
    <w:rsid w:val="00785F53"/>
    <w:rsid w:val="007875D6"/>
    <w:rsid w:val="007925EE"/>
    <w:rsid w:val="007A03DC"/>
    <w:rsid w:val="007A100D"/>
    <w:rsid w:val="007A13DD"/>
    <w:rsid w:val="007A2530"/>
    <w:rsid w:val="007B04E2"/>
    <w:rsid w:val="007B070B"/>
    <w:rsid w:val="007B20E9"/>
    <w:rsid w:val="007C45FB"/>
    <w:rsid w:val="007C69D2"/>
    <w:rsid w:val="007C7ACA"/>
    <w:rsid w:val="007D0D26"/>
    <w:rsid w:val="007D239F"/>
    <w:rsid w:val="007D6054"/>
    <w:rsid w:val="007D7D4C"/>
    <w:rsid w:val="007E2AF6"/>
    <w:rsid w:val="007E47F2"/>
    <w:rsid w:val="007E666F"/>
    <w:rsid w:val="007F0318"/>
    <w:rsid w:val="007F0ECA"/>
    <w:rsid w:val="007F123C"/>
    <w:rsid w:val="00803542"/>
    <w:rsid w:val="00803FE7"/>
    <w:rsid w:val="00805E05"/>
    <w:rsid w:val="008110F0"/>
    <w:rsid w:val="00812AB8"/>
    <w:rsid w:val="00814936"/>
    <w:rsid w:val="00814A85"/>
    <w:rsid w:val="00817B58"/>
    <w:rsid w:val="00822532"/>
    <w:rsid w:val="0083276A"/>
    <w:rsid w:val="00837CBB"/>
    <w:rsid w:val="00844EB6"/>
    <w:rsid w:val="0084648E"/>
    <w:rsid w:val="00855894"/>
    <w:rsid w:val="00855CED"/>
    <w:rsid w:val="008560A5"/>
    <w:rsid w:val="00857035"/>
    <w:rsid w:val="00863AC2"/>
    <w:rsid w:val="00864A7E"/>
    <w:rsid w:val="008733AF"/>
    <w:rsid w:val="00881CFF"/>
    <w:rsid w:val="00883DB9"/>
    <w:rsid w:val="00885D8A"/>
    <w:rsid w:val="0089060A"/>
    <w:rsid w:val="0089115F"/>
    <w:rsid w:val="008925AD"/>
    <w:rsid w:val="008A20AF"/>
    <w:rsid w:val="008B1BA7"/>
    <w:rsid w:val="008C0E17"/>
    <w:rsid w:val="008C26C5"/>
    <w:rsid w:val="008D012D"/>
    <w:rsid w:val="008D1BE6"/>
    <w:rsid w:val="008D5357"/>
    <w:rsid w:val="008D6F22"/>
    <w:rsid w:val="008E352F"/>
    <w:rsid w:val="008E628E"/>
    <w:rsid w:val="008F0340"/>
    <w:rsid w:val="008F3657"/>
    <w:rsid w:val="008F439B"/>
    <w:rsid w:val="00901B2A"/>
    <w:rsid w:val="00902A1F"/>
    <w:rsid w:val="00903510"/>
    <w:rsid w:val="00905374"/>
    <w:rsid w:val="00907E90"/>
    <w:rsid w:val="00910B96"/>
    <w:rsid w:val="00911BF3"/>
    <w:rsid w:val="0091248C"/>
    <w:rsid w:val="009130F8"/>
    <w:rsid w:val="00916898"/>
    <w:rsid w:val="00927B8B"/>
    <w:rsid w:val="009358DA"/>
    <w:rsid w:val="009413DB"/>
    <w:rsid w:val="00952F31"/>
    <w:rsid w:val="00984670"/>
    <w:rsid w:val="00987859"/>
    <w:rsid w:val="00990DC8"/>
    <w:rsid w:val="00997792"/>
    <w:rsid w:val="009A0853"/>
    <w:rsid w:val="009A1D98"/>
    <w:rsid w:val="009A3431"/>
    <w:rsid w:val="009A4DEA"/>
    <w:rsid w:val="009A7A0B"/>
    <w:rsid w:val="009A7A8F"/>
    <w:rsid w:val="009B2944"/>
    <w:rsid w:val="009B7FB7"/>
    <w:rsid w:val="009D6BA3"/>
    <w:rsid w:val="009D7365"/>
    <w:rsid w:val="009E0521"/>
    <w:rsid w:val="009E0DB9"/>
    <w:rsid w:val="009E7F3A"/>
    <w:rsid w:val="009F74E6"/>
    <w:rsid w:val="009F7C19"/>
    <w:rsid w:val="00A05198"/>
    <w:rsid w:val="00A05DEB"/>
    <w:rsid w:val="00A06432"/>
    <w:rsid w:val="00A07DAB"/>
    <w:rsid w:val="00A17E22"/>
    <w:rsid w:val="00A20B5A"/>
    <w:rsid w:val="00A2256B"/>
    <w:rsid w:val="00A27E2B"/>
    <w:rsid w:val="00A30746"/>
    <w:rsid w:val="00A307A0"/>
    <w:rsid w:val="00A30C07"/>
    <w:rsid w:val="00A32A08"/>
    <w:rsid w:val="00A419A5"/>
    <w:rsid w:val="00A51ECE"/>
    <w:rsid w:val="00A57324"/>
    <w:rsid w:val="00A576F5"/>
    <w:rsid w:val="00A57A25"/>
    <w:rsid w:val="00A643C7"/>
    <w:rsid w:val="00A73103"/>
    <w:rsid w:val="00A7657A"/>
    <w:rsid w:val="00A90DFA"/>
    <w:rsid w:val="00A92D3B"/>
    <w:rsid w:val="00A943CF"/>
    <w:rsid w:val="00AB0A1E"/>
    <w:rsid w:val="00AB1AD0"/>
    <w:rsid w:val="00AB683E"/>
    <w:rsid w:val="00AC4F67"/>
    <w:rsid w:val="00AD0F91"/>
    <w:rsid w:val="00AD15CF"/>
    <w:rsid w:val="00AE177F"/>
    <w:rsid w:val="00AF117D"/>
    <w:rsid w:val="00AF28CE"/>
    <w:rsid w:val="00B11881"/>
    <w:rsid w:val="00B160A3"/>
    <w:rsid w:val="00B163E8"/>
    <w:rsid w:val="00B165DB"/>
    <w:rsid w:val="00B1677E"/>
    <w:rsid w:val="00B22366"/>
    <w:rsid w:val="00B25356"/>
    <w:rsid w:val="00B254E5"/>
    <w:rsid w:val="00B27D31"/>
    <w:rsid w:val="00B476C7"/>
    <w:rsid w:val="00B52E86"/>
    <w:rsid w:val="00B55CE2"/>
    <w:rsid w:val="00B7374B"/>
    <w:rsid w:val="00B75A7B"/>
    <w:rsid w:val="00B75EB5"/>
    <w:rsid w:val="00B76B69"/>
    <w:rsid w:val="00B77B0D"/>
    <w:rsid w:val="00B8098C"/>
    <w:rsid w:val="00B8331E"/>
    <w:rsid w:val="00B83E44"/>
    <w:rsid w:val="00B86A81"/>
    <w:rsid w:val="00B9096F"/>
    <w:rsid w:val="00B93F8C"/>
    <w:rsid w:val="00BA2FB0"/>
    <w:rsid w:val="00BA3610"/>
    <w:rsid w:val="00BA67F6"/>
    <w:rsid w:val="00BA7D48"/>
    <w:rsid w:val="00BB4AF2"/>
    <w:rsid w:val="00BB5D97"/>
    <w:rsid w:val="00BB5ED1"/>
    <w:rsid w:val="00BC251F"/>
    <w:rsid w:val="00BC28BF"/>
    <w:rsid w:val="00BC3062"/>
    <w:rsid w:val="00BE31C4"/>
    <w:rsid w:val="00BE32F1"/>
    <w:rsid w:val="00BE37A1"/>
    <w:rsid w:val="00BF2576"/>
    <w:rsid w:val="00BF2942"/>
    <w:rsid w:val="00BF2BB6"/>
    <w:rsid w:val="00BF3828"/>
    <w:rsid w:val="00C01C55"/>
    <w:rsid w:val="00C03366"/>
    <w:rsid w:val="00C12939"/>
    <w:rsid w:val="00C159F4"/>
    <w:rsid w:val="00C253A9"/>
    <w:rsid w:val="00C37931"/>
    <w:rsid w:val="00C42F61"/>
    <w:rsid w:val="00C45029"/>
    <w:rsid w:val="00C54865"/>
    <w:rsid w:val="00C62BFC"/>
    <w:rsid w:val="00C76D22"/>
    <w:rsid w:val="00C82753"/>
    <w:rsid w:val="00C93B8C"/>
    <w:rsid w:val="00C93E41"/>
    <w:rsid w:val="00C95123"/>
    <w:rsid w:val="00C9523F"/>
    <w:rsid w:val="00CA511F"/>
    <w:rsid w:val="00CB0400"/>
    <w:rsid w:val="00CC2568"/>
    <w:rsid w:val="00CC4793"/>
    <w:rsid w:val="00CD0F17"/>
    <w:rsid w:val="00CD6F1B"/>
    <w:rsid w:val="00CD7661"/>
    <w:rsid w:val="00CE37C0"/>
    <w:rsid w:val="00CE45B1"/>
    <w:rsid w:val="00CE4DE4"/>
    <w:rsid w:val="00CF13B5"/>
    <w:rsid w:val="00D0031A"/>
    <w:rsid w:val="00D01F84"/>
    <w:rsid w:val="00D22A3E"/>
    <w:rsid w:val="00D235D4"/>
    <w:rsid w:val="00D4046D"/>
    <w:rsid w:val="00D4447E"/>
    <w:rsid w:val="00D46A47"/>
    <w:rsid w:val="00D61345"/>
    <w:rsid w:val="00D70551"/>
    <w:rsid w:val="00D71BA4"/>
    <w:rsid w:val="00D73310"/>
    <w:rsid w:val="00D81005"/>
    <w:rsid w:val="00D8481F"/>
    <w:rsid w:val="00D92264"/>
    <w:rsid w:val="00DB438A"/>
    <w:rsid w:val="00DB4760"/>
    <w:rsid w:val="00DC16CB"/>
    <w:rsid w:val="00DD08BE"/>
    <w:rsid w:val="00DD1B7A"/>
    <w:rsid w:val="00DD1F3F"/>
    <w:rsid w:val="00DF418C"/>
    <w:rsid w:val="00DF755C"/>
    <w:rsid w:val="00E0519A"/>
    <w:rsid w:val="00E3684F"/>
    <w:rsid w:val="00E46FDB"/>
    <w:rsid w:val="00E502AA"/>
    <w:rsid w:val="00E52029"/>
    <w:rsid w:val="00E575FB"/>
    <w:rsid w:val="00E61A70"/>
    <w:rsid w:val="00E62D4D"/>
    <w:rsid w:val="00E6549B"/>
    <w:rsid w:val="00E75079"/>
    <w:rsid w:val="00E7609A"/>
    <w:rsid w:val="00E81E5C"/>
    <w:rsid w:val="00E82764"/>
    <w:rsid w:val="00E82E04"/>
    <w:rsid w:val="00E85B78"/>
    <w:rsid w:val="00E97033"/>
    <w:rsid w:val="00E978CC"/>
    <w:rsid w:val="00EA54E6"/>
    <w:rsid w:val="00EB31B8"/>
    <w:rsid w:val="00EB461D"/>
    <w:rsid w:val="00EB5576"/>
    <w:rsid w:val="00EB65BB"/>
    <w:rsid w:val="00EB7A01"/>
    <w:rsid w:val="00EC3154"/>
    <w:rsid w:val="00ED150F"/>
    <w:rsid w:val="00ED4B59"/>
    <w:rsid w:val="00ED6C35"/>
    <w:rsid w:val="00ED756E"/>
    <w:rsid w:val="00EE4837"/>
    <w:rsid w:val="00EF092E"/>
    <w:rsid w:val="00EF567A"/>
    <w:rsid w:val="00EF70E7"/>
    <w:rsid w:val="00F006E2"/>
    <w:rsid w:val="00F043AC"/>
    <w:rsid w:val="00F056F6"/>
    <w:rsid w:val="00F06725"/>
    <w:rsid w:val="00F111DC"/>
    <w:rsid w:val="00F11962"/>
    <w:rsid w:val="00F13D31"/>
    <w:rsid w:val="00F25DE3"/>
    <w:rsid w:val="00F310EA"/>
    <w:rsid w:val="00F32819"/>
    <w:rsid w:val="00F3663F"/>
    <w:rsid w:val="00F4551C"/>
    <w:rsid w:val="00F46ED0"/>
    <w:rsid w:val="00F63E81"/>
    <w:rsid w:val="00F704F6"/>
    <w:rsid w:val="00F746B1"/>
    <w:rsid w:val="00F81DC9"/>
    <w:rsid w:val="00F83CBB"/>
    <w:rsid w:val="00F847C9"/>
    <w:rsid w:val="00F92DA0"/>
    <w:rsid w:val="00FA1D67"/>
    <w:rsid w:val="00FA670E"/>
    <w:rsid w:val="00FA6E78"/>
    <w:rsid w:val="00FB0357"/>
    <w:rsid w:val="00FB0365"/>
    <w:rsid w:val="00FB4447"/>
    <w:rsid w:val="00FB4C41"/>
    <w:rsid w:val="00FB586A"/>
    <w:rsid w:val="00FB79EC"/>
    <w:rsid w:val="00FC2B2C"/>
    <w:rsid w:val="00FD2323"/>
    <w:rsid w:val="00FD69EA"/>
    <w:rsid w:val="00FD70DD"/>
    <w:rsid w:val="00FF018B"/>
    <w:rsid w:val="00FF5DE8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EFB6"/>
  <w15:chartTrackingRefBased/>
  <w15:docId w15:val="{A2F797E2-F9D6-124A-911D-43E06A7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A1E"/>
  </w:style>
  <w:style w:type="paragraph" w:styleId="Header">
    <w:name w:val="header"/>
    <w:basedOn w:val="Normal"/>
    <w:link w:val="HeaderChar"/>
    <w:uiPriority w:val="99"/>
    <w:unhideWhenUsed/>
    <w:rsid w:val="00AB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1E"/>
    <w:rPr>
      <w:sz w:val="22"/>
      <w:szCs w:val="22"/>
    </w:rPr>
  </w:style>
  <w:style w:type="table" w:styleId="TableGrid">
    <w:name w:val="Table Grid"/>
    <w:basedOn w:val="TableNormal"/>
    <w:uiPriority w:val="39"/>
    <w:rsid w:val="00AB0A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A1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82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017F-D3C6-4952-A5A6-DEE7F14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Haas</dc:creator>
  <cp:keywords/>
  <dc:description/>
  <cp:lastModifiedBy>Amber Ware</cp:lastModifiedBy>
  <cp:revision>3</cp:revision>
  <dcterms:created xsi:type="dcterms:W3CDTF">2023-06-20T19:54:00Z</dcterms:created>
  <dcterms:modified xsi:type="dcterms:W3CDTF">2023-06-20T20:30:00Z</dcterms:modified>
</cp:coreProperties>
</file>